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63</w:t>
      </w:r>
      <w:r>
        <w:rPr>
          <w:rFonts w:ascii="Times New Roman" w:eastAsia="Times New Roman" w:hAnsi="Times New Roman" w:cs="Times New Roman"/>
          <w:sz w:val="22"/>
          <w:szCs w:val="22"/>
        </w:rPr>
        <w:t>-2003/20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right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</w:t>
      </w:r>
      <w:r>
        <w:rPr>
          <w:rFonts w:ascii="Times New Roman" w:eastAsia="Times New Roman" w:hAnsi="Times New Roman" w:cs="Times New Roman"/>
          <w:sz w:val="26"/>
          <w:szCs w:val="26"/>
        </w:rPr>
        <w:t>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Асланова </w:t>
      </w:r>
      <w:r>
        <w:rPr>
          <w:rFonts w:ascii="Times New Roman" w:eastAsia="Times New Roman" w:hAnsi="Times New Roman" w:cs="Times New Roman"/>
          <w:sz w:val="28"/>
          <w:szCs w:val="28"/>
        </w:rPr>
        <w:t>Бахруза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Султан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работающего, зарегистрированного и проживающего по адресу: </w:t>
      </w:r>
      <w:r>
        <w:rPr>
          <w:rStyle w:val="cat-UserDefinedgrp-4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14.1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:4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г. Нефтеюганск, 11 в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д. 10,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 Б.С. осуществлял предпринимательскую деятельность в области транспорта 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регистрации в качестве 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государственной регистрации в качестве юридического лица,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именно, осуществлял деятельность в такси при помощи мобильного приложения «</w:t>
      </w:r>
      <w:r>
        <w:rPr>
          <w:rFonts w:ascii="Times New Roman" w:eastAsia="Times New Roman" w:hAnsi="Times New Roman" w:cs="Times New Roman"/>
          <w:sz w:val="28"/>
          <w:szCs w:val="28"/>
        </w:rPr>
        <w:t>Индрайвер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перевозил пассажира </w:t>
      </w:r>
      <w:r>
        <w:rPr>
          <w:rStyle w:val="cat-UserDefinedgrp-45rplc-15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денежное вознаграждение,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федерального закона «О государственной регистрации юридических лиц и индивидуальных предпринимателей» от </w:t>
      </w:r>
      <w:r>
        <w:rPr>
          <w:rFonts w:ascii="Times New Roman" w:eastAsia="Times New Roman" w:hAnsi="Times New Roman" w:cs="Times New Roman"/>
          <w:sz w:val="28"/>
          <w:szCs w:val="28"/>
        </w:rPr>
        <w:t>29.12.2022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580</w:t>
      </w:r>
      <w:r>
        <w:rPr>
          <w:rFonts w:ascii="Times New Roman" w:eastAsia="Times New Roman" w:hAnsi="Times New Roman" w:cs="Times New Roman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Асланов Б.С.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Асланов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Б.С. </w:t>
      </w:r>
      <w:r>
        <w:rPr>
          <w:rFonts w:ascii="Times New Roman" w:eastAsia="Times New Roman" w:hAnsi="Times New Roman" w:cs="Times New Roman"/>
          <w:sz w:val="28"/>
          <w:szCs w:val="28"/>
        </w:rPr>
        <w:t>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судья, исследовав письменные материалы дела, считает, что вина Асланова Б.С.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>
        <w:rPr>
          <w:rStyle w:val="cat-UserDefinedgrp-41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.09.2024 в 15:40, по адресу: ХМАО-Югра, г. Нефтеюганск, 11 в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 д. 10, Асланов Б.С. осуществлял предпринимательскую деятельность в области транспорта без государственной регистрации в качестве индивидуального предпринимателя или государственной регистрации в качестве юридического лица, а именно, осуществлял деятельность в такси при помощи мобильного приложения «</w:t>
      </w:r>
      <w:r>
        <w:rPr>
          <w:rFonts w:ascii="Times New Roman" w:eastAsia="Times New Roman" w:hAnsi="Times New Roman" w:cs="Times New Roman"/>
          <w:sz w:val="28"/>
          <w:szCs w:val="28"/>
        </w:rPr>
        <w:t>Индрайвер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перевозил пассажира </w:t>
      </w:r>
      <w:r>
        <w:rPr>
          <w:rStyle w:val="cat-UserDefinedgrp-45rplc-29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., за денежное вознаграждение в размере 200 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 нарушение требований федерального закона «О государственной регистрации юридических лиц и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предпринимателей» от 29.12.2022 № 580-ФЗ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Асланов Б.С. ознакомлен, права и обязанности ему разъяснены, копию протокола получил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Государственного инспектора БДД отделения надзора отдела Государственной инспекции безопасного дорожного движения ОМВД России по г Нефтеюганску </w:t>
      </w:r>
      <w:r>
        <w:rPr>
          <w:rStyle w:val="cat-UserDefinedgrp-44rplc-35"/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30.09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ходе несения службы, совместно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старшим государственным инспектором БДД ОН 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г. Нефтеюганску, </w:t>
      </w:r>
      <w:r>
        <w:rPr>
          <w:rStyle w:val="cat-UserDefinedgrp-43rplc-39"/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>15:40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ХМАО-Югра, г. Нефтеюганск, 11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д.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было остановлено транспортное средство </w:t>
      </w:r>
      <w:r>
        <w:rPr>
          <w:rStyle w:val="cat-CarMakeModelgrp-32rplc-4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8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47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водителя Асланова Б.С. В автомобиле была пассажирка гражданка </w:t>
      </w:r>
      <w:r>
        <w:rPr>
          <w:rStyle w:val="cat-UserDefinedgrp-42rplc-47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выяснении обстоятельств было установлено, что водитель перевозил пассажирку за оплату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 </w:t>
      </w:r>
      <w:r>
        <w:rPr>
          <w:rFonts w:ascii="Times New Roman" w:eastAsia="Times New Roman" w:hAnsi="Times New Roman" w:cs="Times New Roman"/>
          <w:sz w:val="28"/>
          <w:szCs w:val="28"/>
        </w:rPr>
        <w:t>рублей 00 копеек. Водитель Асланов Б.С.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в качестве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 или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Асланова Б.С. от </w:t>
      </w:r>
      <w:r>
        <w:rPr>
          <w:rFonts w:ascii="Times New Roman" w:eastAsia="Times New Roman" w:hAnsi="Times New Roman" w:cs="Times New Roman"/>
          <w:sz w:val="28"/>
          <w:szCs w:val="28"/>
        </w:rPr>
        <w:t>30.09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.2024, согласно которому он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.09.2024, по адресу: г. Нефтеюганск, 11 в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10,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помощи мобильного приложения «</w:t>
      </w:r>
      <w:r>
        <w:rPr>
          <w:rFonts w:ascii="Times New Roman" w:eastAsia="Times New Roman" w:hAnsi="Times New Roman" w:cs="Times New Roman"/>
          <w:sz w:val="28"/>
          <w:szCs w:val="28"/>
        </w:rPr>
        <w:t>Индрайвер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перевозил пассажира </w:t>
      </w:r>
      <w:r>
        <w:rPr>
          <w:rStyle w:val="cat-UserDefinedgrp-45rplc-56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., за денежное вознаграждение в размере 200 руб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объяснения </w:t>
      </w:r>
      <w:r>
        <w:rPr>
          <w:rStyle w:val="cat-UserDefinedgrp-46rplc-59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.2024, согласно которому, </w:t>
      </w:r>
      <w:r>
        <w:rPr>
          <w:rFonts w:ascii="Times New Roman" w:eastAsia="Times New Roman" w:hAnsi="Times New Roman" w:cs="Times New Roman"/>
          <w:sz w:val="28"/>
          <w:szCs w:val="28"/>
        </w:rPr>
        <w:t>30.09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</w:rPr>
        <w:t>через приложение «</w:t>
      </w:r>
      <w:r>
        <w:rPr>
          <w:rFonts w:ascii="Times New Roman" w:eastAsia="Times New Roman" w:hAnsi="Times New Roman" w:cs="Times New Roman"/>
          <w:sz w:val="28"/>
          <w:szCs w:val="28"/>
        </w:rPr>
        <w:t>Индрайвер</w:t>
      </w:r>
      <w:r>
        <w:rPr>
          <w:rFonts w:ascii="Times New Roman" w:eastAsia="Times New Roman" w:hAnsi="Times New Roman" w:cs="Times New Roman"/>
          <w:sz w:val="28"/>
          <w:szCs w:val="28"/>
        </w:rPr>
        <w:t>» заказала такси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17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11/2 до 11 в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д. 10, стоимость указала 200 руб., за ней приехала а/м </w:t>
      </w:r>
      <w:r>
        <w:rPr>
          <w:rStyle w:val="cat-CarMakeModelgrp-32rplc-6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8rplc-6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г/н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6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Бахруз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 оплатила поездку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пути 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>их остановили сотрудники полиции;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водительского удостоверения, копией свидетельства о регистрации ТС;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справкой, согласно которой по сведениям Единого государственного реестра индивидуальных предпринимателей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04.10</w:t>
      </w:r>
      <w:r>
        <w:rPr>
          <w:rFonts w:ascii="Times New Roman" w:eastAsia="Times New Roman" w:hAnsi="Times New Roman" w:cs="Times New Roman"/>
          <w:sz w:val="28"/>
          <w:szCs w:val="28"/>
        </w:rPr>
        <w:t>.2024, указанное в запросе физическое лицо с ИНН 861710879109 не является индивидуальным предпринимателем;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запросом в </w:t>
      </w:r>
      <w:r>
        <w:rPr>
          <w:rFonts w:ascii="Times New Roman" w:eastAsia="Times New Roman" w:hAnsi="Times New Roman" w:cs="Times New Roman"/>
          <w:sz w:val="28"/>
          <w:szCs w:val="28"/>
        </w:rPr>
        <w:t>Гостехнадзор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Нефтеюганска;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ответом </w:t>
      </w:r>
      <w:r>
        <w:rPr>
          <w:rFonts w:ascii="Times New Roman" w:eastAsia="Times New Roman" w:hAnsi="Times New Roman" w:cs="Times New Roman"/>
          <w:sz w:val="28"/>
          <w:szCs w:val="28"/>
        </w:rPr>
        <w:t>Гостехнадзора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Нефтеюганска от </w:t>
      </w:r>
      <w:r>
        <w:rPr>
          <w:rFonts w:ascii="Times New Roman" w:eastAsia="Times New Roman" w:hAnsi="Times New Roman" w:cs="Times New Roman"/>
          <w:sz w:val="28"/>
          <w:szCs w:val="28"/>
        </w:rPr>
        <w:t>03.10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в отношении гражданина Асланова Б.С., который управлял транспортным средством </w:t>
      </w:r>
      <w:r>
        <w:rPr>
          <w:rStyle w:val="cat-CarMakeModelgrp-32rplc-7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8rplc-7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3rplc-7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информация о получении разрешения на перевозку пассажиров и багажа легковым такси отсутствует;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скриншотом приложения;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на физическое лицо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 Гражданского кодекса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Асланов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</w:t>
      </w:r>
      <w:r>
        <w:rPr>
          <w:rFonts w:ascii="Times New Roman" w:eastAsia="Times New Roman" w:hAnsi="Times New Roman" w:cs="Times New Roman"/>
          <w:sz w:val="28"/>
          <w:szCs w:val="28"/>
        </w:rPr>
        <w:t>14.1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Асланов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</w:t>
      </w:r>
      <w:r>
        <w:rPr>
          <w:rFonts w:ascii="Times New Roman" w:eastAsia="Times New Roman" w:hAnsi="Times New Roman" w:cs="Times New Roman"/>
          <w:sz w:val="28"/>
          <w:szCs w:val="28"/>
        </w:rPr>
        <w:t>., его имущественное положение.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 4.3 Кодекса Российской Федерации об административных правонарушениях, мировой судья признает совершение однородного административного правонарушения. 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Асланова </w:t>
      </w:r>
      <w:r>
        <w:rPr>
          <w:rFonts w:ascii="Times New Roman" w:eastAsia="Times New Roman" w:hAnsi="Times New Roman" w:cs="Times New Roman"/>
          <w:sz w:val="28"/>
          <w:szCs w:val="28"/>
        </w:rPr>
        <w:t>Бахруза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Султан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8"/>
          <w:szCs w:val="28"/>
        </w:rPr>
        <w:t>Кор.сч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>0116011</w:t>
      </w:r>
      <w:r>
        <w:rPr>
          <w:rFonts w:ascii="Times New Roman" w:eastAsia="Times New Roman" w:hAnsi="Times New Roman" w:cs="Times New Roman"/>
          <w:sz w:val="28"/>
          <w:szCs w:val="28"/>
        </w:rPr>
        <w:t>43019000140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ОКТМО: 71874000,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04123654003950</w:t>
      </w:r>
      <w:r>
        <w:rPr>
          <w:rFonts w:ascii="Times New Roman" w:eastAsia="Times New Roman" w:hAnsi="Times New Roman" w:cs="Times New Roman"/>
          <w:sz w:val="28"/>
          <w:szCs w:val="28"/>
        </w:rPr>
        <w:t>11632414146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 w:line="259" w:lineRule="auto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tabs>
          <w:tab w:val="left" w:pos="6560"/>
        </w:tabs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26"/>
          <w:szCs w:val="26"/>
        </w:rPr>
      </w:pPr>
    </w:p>
    <w:p>
      <w:pPr>
        <w:spacing w:before="0" w:after="0"/>
        <w:ind w:left="567"/>
        <w:jc w:val="both"/>
        <w:rPr>
          <w:sz w:val="12"/>
          <w:szCs w:val="12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UserDefinedgrp-40rplc-8">
    <w:name w:val="cat-UserDefined grp-40 rplc-8"/>
    <w:basedOn w:val="DefaultParagraphFont"/>
  </w:style>
  <w:style w:type="character" w:customStyle="1" w:styleId="cat-PassportDatagrp-30rplc-10">
    <w:name w:val="cat-PassportData grp-30 rplc-10"/>
    <w:basedOn w:val="DefaultParagraphFont"/>
  </w:style>
  <w:style w:type="character" w:customStyle="1" w:styleId="cat-UserDefinedgrp-45rplc-15">
    <w:name w:val="cat-UserDefined grp-45 rplc-15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5rplc-29">
    <w:name w:val="cat-UserDefined grp-45 rplc-29"/>
    <w:basedOn w:val="DefaultParagraphFont"/>
  </w:style>
  <w:style w:type="character" w:customStyle="1" w:styleId="cat-UserDefinedgrp-44rplc-35">
    <w:name w:val="cat-UserDefined grp-44 rplc-35"/>
    <w:basedOn w:val="DefaultParagraphFont"/>
  </w:style>
  <w:style w:type="character" w:customStyle="1" w:styleId="cat-UserDefinedgrp-43rplc-39">
    <w:name w:val="cat-UserDefined grp-43 rplc-39"/>
    <w:basedOn w:val="DefaultParagraphFont"/>
  </w:style>
  <w:style w:type="character" w:customStyle="1" w:styleId="cat-CarMakeModelgrp-32rplc-43">
    <w:name w:val="cat-CarMakeModel grp-32 rplc-43"/>
    <w:basedOn w:val="DefaultParagraphFont"/>
  </w:style>
  <w:style w:type="character" w:customStyle="1" w:styleId="cat-UserDefinedgrp-48rplc-44">
    <w:name w:val="cat-UserDefined grp-48 rplc-44"/>
    <w:basedOn w:val="DefaultParagraphFont"/>
  </w:style>
  <w:style w:type="character" w:customStyle="1" w:styleId="cat-UserDefinedgrp-47rplc-45">
    <w:name w:val="cat-UserDefined grp-47 rplc-45"/>
    <w:basedOn w:val="DefaultParagraphFont"/>
  </w:style>
  <w:style w:type="character" w:customStyle="1" w:styleId="cat-UserDefinedgrp-42rplc-47">
    <w:name w:val="cat-UserDefined grp-42 rplc-47"/>
    <w:basedOn w:val="DefaultParagraphFont"/>
  </w:style>
  <w:style w:type="character" w:customStyle="1" w:styleId="cat-UserDefinedgrp-45rplc-56">
    <w:name w:val="cat-UserDefined grp-45 rplc-56"/>
    <w:basedOn w:val="DefaultParagraphFont"/>
  </w:style>
  <w:style w:type="character" w:customStyle="1" w:styleId="cat-UserDefinedgrp-46rplc-59">
    <w:name w:val="cat-UserDefined grp-46 rplc-59"/>
    <w:basedOn w:val="DefaultParagraphFont"/>
  </w:style>
  <w:style w:type="character" w:customStyle="1" w:styleId="cat-CarMakeModelgrp-32rplc-65">
    <w:name w:val="cat-CarMakeModel grp-32 rplc-65"/>
    <w:basedOn w:val="DefaultParagraphFont"/>
  </w:style>
  <w:style w:type="character" w:customStyle="1" w:styleId="cat-UserDefinedgrp-48rplc-66">
    <w:name w:val="cat-UserDefined grp-48 rplc-66"/>
    <w:basedOn w:val="DefaultParagraphFont"/>
  </w:style>
  <w:style w:type="character" w:customStyle="1" w:styleId="cat-UserDefinedgrp-47rplc-67">
    <w:name w:val="cat-UserDefined grp-47 rplc-67"/>
    <w:basedOn w:val="DefaultParagraphFont"/>
  </w:style>
  <w:style w:type="character" w:customStyle="1" w:styleId="cat-CarMakeModelgrp-32rplc-75">
    <w:name w:val="cat-CarMakeModel grp-32 rplc-75"/>
    <w:basedOn w:val="DefaultParagraphFont"/>
  </w:style>
  <w:style w:type="character" w:customStyle="1" w:styleId="cat-UserDefinedgrp-48rplc-76">
    <w:name w:val="cat-UserDefined grp-48 rplc-76"/>
    <w:basedOn w:val="DefaultParagraphFont"/>
  </w:style>
  <w:style w:type="character" w:customStyle="1" w:styleId="cat-CarNumbergrp-33rplc-77">
    <w:name w:val="cat-CarNumber grp-33 rplc-77"/>
    <w:basedOn w:val="DefaultParagraphFont"/>
  </w:style>
  <w:style w:type="character" w:customStyle="1" w:styleId="cat-UserDefinedgrp-49rplc-87">
    <w:name w:val="cat-UserDefined grp-49 rplc-87"/>
    <w:basedOn w:val="DefaultParagraphFont"/>
  </w:style>
  <w:style w:type="character" w:customStyle="1" w:styleId="cat-UserDefinedgrp-50rplc-90">
    <w:name w:val="cat-UserDefined grp-50 rplc-9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